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66"/>
        <w:spacing w:before="177" w:line="219" w:lineRule="auto"/>
        <w:rPr>
          <w:rFonts w:ascii="SimSun" w:hAnsi="SimSun" w:eastAsia="SimSun" w:cs="SimSun"/>
          <w:sz w:val="90"/>
          <w:szCs w:val="90"/>
        </w:rPr>
      </w:pPr>
      <w:r>
        <w:rPr>
          <w:rFonts w:ascii="SimSun" w:hAnsi="SimSun" w:eastAsia="SimSun" w:cs="SimSun"/>
          <w:sz w:val="90"/>
          <w:szCs w:val="90"/>
          <w:b/>
          <w:bCs/>
          <w:color w:val="E02500"/>
          <w:spacing w:val="-48"/>
          <w:w w:val="52"/>
        </w:rPr>
        <w:t>中国职业安全健康协会有限空间作业安全分会</w:t>
      </w:r>
    </w:p>
    <w:p>
      <w:pPr>
        <w:ind w:left="2809"/>
        <w:spacing w:before="15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1"/>
        </w:rPr>
        <w:t>中安健有限空间分〔2023〕第07号</w:t>
      </w:r>
    </w:p>
    <w:p>
      <w:pPr>
        <w:spacing w:before="146" w:line="60" w:lineRule="exact"/>
        <w:textAlignment w:val="center"/>
        <w:rPr/>
      </w:pPr>
      <w:r>
        <w:drawing>
          <wp:inline distT="0" distB="0" distL="0" distR="0">
            <wp:extent cx="5676896" cy="38153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76896" cy="3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1" w:lineRule="auto"/>
        <w:rPr>
          <w:rFonts w:ascii="Arial"/>
          <w:sz w:val="21"/>
        </w:rPr>
      </w:pPr>
      <w:r/>
    </w:p>
    <w:p>
      <w:pPr>
        <w:ind w:left="2986"/>
        <w:spacing w:before="146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7"/>
        </w:rPr>
        <w:t>关于在陕西省举办</w:t>
      </w:r>
    </w:p>
    <w:p>
      <w:pPr>
        <w:ind w:left="1646"/>
        <w:spacing w:before="40" w:line="220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4"/>
        </w:rPr>
        <w:t>有限空间作业安全培训班的通知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359"/>
        <w:spacing w:before="10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各有关单位：</w:t>
      </w:r>
    </w:p>
    <w:p>
      <w:pPr>
        <w:ind w:left="359" w:firstLine="659"/>
        <w:spacing w:before="200" w:line="32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全国有限空间作业较大事故多发频发，伤亡惨痛、教训深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刻、形势严峻，需要引起高度警觉。据统计，近几年，有限空间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作业较大事故平均每年发生37起、造成130人死亡，安全生产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总体态势为较大事故下降不明显、</w:t>
      </w:r>
      <w:r>
        <w:rPr>
          <w:rFonts w:ascii="FangSong" w:hAnsi="FangSong" w:eastAsia="FangSong" w:cs="FangSong"/>
          <w:sz w:val="31"/>
          <w:szCs w:val="31"/>
          <w:spacing w:val="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一般事故接</w:t>
      </w:r>
      <w:r>
        <w:rPr>
          <w:rFonts w:ascii="FangSong" w:hAnsi="FangSong" w:eastAsia="FangSong" w:cs="FangSong"/>
          <w:sz w:val="31"/>
          <w:szCs w:val="31"/>
          <w:spacing w:val="3"/>
        </w:rPr>
        <w:t>连不断。今年以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来，有限空间作业较大事故仍接连发生。3月10日，安徽省马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鞍山市慈湖高新区安徽金星钛白集团有限公司在进行罐体检修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作业时，因施救不当先后6人被困罐内，最后造成5人死亡。5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月7日，甘肃省临夏县经济开发区华安生物制品有限责任公司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作业人员进入溶解罐硫化氢中毒，后盲目施救</w:t>
      </w:r>
      <w:r>
        <w:rPr>
          <w:rFonts w:ascii="FangSong" w:hAnsi="FangSong" w:eastAsia="FangSong" w:cs="FangSong"/>
          <w:sz w:val="31"/>
          <w:szCs w:val="31"/>
        </w:rPr>
        <w:t>导致伤亡扩大，共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造成4人死亡、2人受伤。5月18日，广东</w:t>
      </w:r>
      <w:r>
        <w:rPr>
          <w:rFonts w:ascii="FangSong" w:hAnsi="FangSong" w:eastAsia="FangSong" w:cs="FangSong"/>
          <w:sz w:val="31"/>
          <w:szCs w:val="31"/>
          <w:spacing w:val="16"/>
        </w:rPr>
        <w:t>省湛江市麻章区湛江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晨鸣浆纸有限公司发生一起高处坠落引发的较大中毒事故，造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成4人死亡。5月23日，江西省湖口县九江金久再生资源有限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公司裂解车间，两名员工擅自进入裂解炉内进行清渣作业导致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窒息，另外一名员工在无任何防护措施的情况下盲目进入炉内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进行施救，造成3人死亡。5月28日，安徽省安庆市桐</w:t>
      </w:r>
      <w:r>
        <w:rPr>
          <w:rFonts w:ascii="FangSong" w:hAnsi="FangSong" w:eastAsia="FangSong" w:cs="FangSong"/>
          <w:sz w:val="31"/>
          <w:szCs w:val="31"/>
          <w:spacing w:val="22"/>
        </w:rPr>
        <w:t>城市金</w:t>
      </w:r>
    </w:p>
    <w:p>
      <w:pPr>
        <w:ind w:left="359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神镇香铺旭日米业加工厂发生一起有限空间事故，造成3人死</w:t>
      </w:r>
    </w:p>
    <w:p>
      <w:pPr>
        <w:sectPr>
          <w:pgSz w:w="11900" w:h="16830"/>
          <w:pgMar w:top="1360" w:right="1691" w:bottom="0" w:left="1120" w:header="0" w:footer="0" w:gutter="0"/>
        </w:sectPr>
        <w:rPr/>
      </w:pPr>
    </w:p>
    <w:p>
      <w:pPr>
        <w:ind w:left="20" w:right="133"/>
        <w:spacing w:before="64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7"/>
        </w:rPr>
        <w:t>亡、1人受伤。2023年8月2日，山西省晋城市高平市陈区镇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王家河村乾元明胶有限公司发生一起有限空间作业中毒事故，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6"/>
        </w:rPr>
        <w:t>造成4人死亡、5人中毒。</w:t>
      </w:r>
    </w:p>
    <w:p>
      <w:pPr>
        <w:ind w:left="20" w:right="117" w:firstLine="649"/>
        <w:spacing w:before="140" w:line="32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为有效防范有限空间作业生产安全事故，中国职业安全健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康协会有限空间作业安全分会决定面向陕西省举办有限空间作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业安全培训班，北京中安火焰蓝应急救援科技集团有限公司负</w:t>
      </w:r>
    </w:p>
    <w:p>
      <w:pPr>
        <w:ind w:left="20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责具体会务工作。现将有关事项通知如下：</w:t>
      </w:r>
    </w:p>
    <w:p>
      <w:pPr>
        <w:ind w:left="674"/>
        <w:spacing w:before="170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9"/>
        </w:rPr>
        <w:t>一、培训对象</w:t>
      </w:r>
    </w:p>
    <w:p>
      <w:pPr>
        <w:ind w:left="20" w:firstLine="649"/>
        <w:spacing w:before="152" w:line="32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全省各行业领域生产经营单位从业人员，包括存</w:t>
      </w:r>
      <w:r>
        <w:rPr>
          <w:rFonts w:ascii="FangSong" w:hAnsi="FangSong" w:eastAsia="FangSong" w:cs="FangSong"/>
          <w:sz w:val="32"/>
          <w:szCs w:val="32"/>
          <w:spacing w:val="-2"/>
        </w:rPr>
        <w:t>在有限空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2"/>
        </w:rPr>
        <w:t>间或者涉及有限空间作业的生产经营单位主要负责人、分管安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6"/>
        </w:rPr>
        <w:t>全负责人、安全管理人员以及有限空间作业负责人、监护人员、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作业人员、应急救援人员和临时工、外包单位人员的相关单位</w:t>
      </w:r>
    </w:p>
    <w:p>
      <w:pPr>
        <w:ind w:left="20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主要负责人、管理人员及操作人员。</w:t>
      </w:r>
    </w:p>
    <w:p>
      <w:pPr>
        <w:ind w:left="674"/>
        <w:spacing w:before="150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2"/>
        </w:rPr>
        <w:t>二、</w:t>
      </w:r>
      <w:r>
        <w:rPr>
          <w:rFonts w:ascii="SimHei" w:hAnsi="SimHei" w:eastAsia="SimHei" w:cs="SimHei"/>
          <w:sz w:val="32"/>
          <w:szCs w:val="32"/>
          <w:spacing w:val="-68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22"/>
        </w:rPr>
        <w:t>培训内容</w:t>
      </w:r>
    </w:p>
    <w:p>
      <w:pPr>
        <w:ind w:left="669"/>
        <w:spacing w:before="173" w:line="55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  <w:position w:val="16"/>
        </w:rPr>
        <w:t>1.有限空间作业相关法律法规和标准规范</w:t>
      </w:r>
    </w:p>
    <w:p>
      <w:pPr>
        <w:ind w:left="669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2.有限空间作业安全基础知识</w:t>
      </w:r>
    </w:p>
    <w:p>
      <w:pPr>
        <w:ind w:left="669"/>
        <w:spacing w:before="168" w:line="55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  <w:position w:val="16"/>
        </w:rPr>
        <w:t>3.有限空间作业危险因素辨识与评估</w:t>
      </w:r>
    </w:p>
    <w:p>
      <w:pPr>
        <w:ind w:left="669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4.有限空间作业安全管理</w:t>
      </w:r>
    </w:p>
    <w:p>
      <w:pPr>
        <w:ind w:left="669"/>
        <w:spacing w:before="168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5.有限空间作业安全操作规程</w:t>
      </w:r>
    </w:p>
    <w:p>
      <w:pPr>
        <w:ind w:left="669"/>
        <w:spacing w:before="169" w:line="55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  <w:position w:val="17"/>
        </w:rPr>
        <w:t>6.有限空间作业安全防护设备、个体防护用品及应急救援</w:t>
      </w:r>
    </w:p>
    <w:p>
      <w:pPr>
        <w:ind w:left="20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装备的正确使用</w:t>
      </w:r>
    </w:p>
    <w:p>
      <w:pPr>
        <w:ind w:left="669"/>
        <w:spacing w:before="16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7.紧急情况下的应急处置</w:t>
      </w:r>
    </w:p>
    <w:p>
      <w:pPr>
        <w:ind w:left="674"/>
        <w:spacing w:before="214" w:line="223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6"/>
        </w:rPr>
        <w:t>三、</w:t>
      </w:r>
      <w:r>
        <w:rPr>
          <w:rFonts w:ascii="SimHei" w:hAnsi="SimHei" w:eastAsia="SimHei" w:cs="SimHei"/>
          <w:sz w:val="32"/>
          <w:szCs w:val="32"/>
          <w:spacing w:val="-77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6"/>
        </w:rPr>
        <w:t>培训时间和形式</w:t>
      </w:r>
    </w:p>
    <w:p>
      <w:pPr>
        <w:ind w:left="789"/>
        <w:spacing w:before="185" w:line="556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8"/>
          <w:position w:val="17"/>
        </w:rPr>
        <w:t>自2023年9月1日起长期招生，每期培训8学时，包括理</w:t>
      </w:r>
    </w:p>
    <w:p>
      <w:pPr>
        <w:ind w:left="20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论培训和实操演示，培训结束后进行考试。</w:t>
      </w:r>
    </w:p>
    <w:p>
      <w:pPr>
        <w:sectPr>
          <w:pgSz w:w="12050" w:h="16940"/>
          <w:pgMar w:top="1435" w:right="1750" w:bottom="0" w:left="1479" w:header="0" w:footer="0" w:gutter="0"/>
        </w:sectPr>
        <w:rPr/>
      </w:pPr>
    </w:p>
    <w:p>
      <w:pPr>
        <w:ind w:left="624"/>
        <w:spacing w:before="64" w:line="223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3"/>
        </w:rPr>
        <w:t>四、</w:t>
      </w:r>
      <w:r>
        <w:rPr>
          <w:rFonts w:ascii="SimHei" w:hAnsi="SimHei" w:eastAsia="SimHei" w:cs="SimHei"/>
          <w:sz w:val="32"/>
          <w:szCs w:val="32"/>
          <w:spacing w:val="-82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23"/>
        </w:rPr>
        <w:t>培训地点</w:t>
      </w:r>
    </w:p>
    <w:p>
      <w:pPr>
        <w:ind w:left="619"/>
        <w:spacing w:before="180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陕西省(具体地点根据学员所在市县就近安排)</w:t>
      </w:r>
    </w:p>
    <w:p>
      <w:pPr>
        <w:ind w:left="624"/>
        <w:spacing w:before="163" w:line="223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1"/>
        </w:rPr>
        <w:t>五、</w:t>
      </w:r>
      <w:r>
        <w:rPr>
          <w:rFonts w:ascii="SimHei" w:hAnsi="SimHei" w:eastAsia="SimHei" w:cs="SimHei"/>
          <w:sz w:val="32"/>
          <w:szCs w:val="32"/>
          <w:spacing w:val="-63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21"/>
        </w:rPr>
        <w:t>培训证书</w:t>
      </w:r>
    </w:p>
    <w:p>
      <w:pPr>
        <w:ind w:left="619"/>
        <w:spacing w:before="190" w:line="57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  <w:position w:val="18"/>
        </w:rPr>
        <w:t>学员完成全部培训课程并经考试合格，由中国职业安全健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康协会有限空间作业安全分会颁发培训合格证书。</w:t>
      </w:r>
    </w:p>
    <w:p>
      <w:pPr>
        <w:ind w:left="624"/>
        <w:spacing w:before="151" w:line="223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0"/>
        </w:rPr>
        <w:t>六、</w:t>
      </w:r>
      <w:r>
        <w:rPr>
          <w:rFonts w:ascii="SimHei" w:hAnsi="SimHei" w:eastAsia="SimHei" w:cs="SimHei"/>
          <w:sz w:val="32"/>
          <w:szCs w:val="32"/>
          <w:spacing w:val="-76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20"/>
        </w:rPr>
        <w:t>培训费用</w:t>
      </w:r>
    </w:p>
    <w:p>
      <w:pPr>
        <w:ind w:left="619"/>
        <w:spacing w:before="184" w:line="56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  <w:position w:val="17"/>
        </w:rPr>
        <w:t>每人每期培训费用为980元，包括培训费、考试费、制证</w:t>
      </w:r>
    </w:p>
    <w:p>
      <w:pPr>
        <w:spacing w:before="2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费等。</w:t>
      </w:r>
    </w:p>
    <w:p>
      <w:pPr>
        <w:ind w:left="624"/>
        <w:spacing w:before="175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七、报名方法</w:t>
      </w:r>
    </w:p>
    <w:p>
      <w:pPr>
        <w:ind w:left="619"/>
        <w:spacing w:before="180" w:line="548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  <w:position w:val="16"/>
        </w:rPr>
        <w:t>1.扫描下方二维码，添加会务组人员微信，按要求提交所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有报名信息并完成缴费后，视为报名成功。</w:t>
      </w:r>
    </w:p>
    <w:p>
      <w:pPr>
        <w:spacing w:line="397" w:lineRule="auto"/>
        <w:rPr>
          <w:rFonts w:ascii="Arial"/>
          <w:sz w:val="21"/>
        </w:rPr>
      </w:pPr>
      <w:r/>
    </w:p>
    <w:p>
      <w:pPr>
        <w:ind w:left="1829"/>
        <w:spacing w:before="36" w:line="222" w:lineRule="auto"/>
        <w:rPr>
          <w:rFonts w:ascii="SimHei" w:hAnsi="SimHei" w:eastAsia="SimHei" w:cs="SimHei"/>
          <w:sz w:val="11"/>
          <w:szCs w:val="11"/>
        </w:rPr>
      </w:pPr>
      <w:r>
        <w:rPr>
          <w:rFonts w:ascii="SimHei" w:hAnsi="SimHei" w:eastAsia="SimHei" w:cs="SimHei"/>
          <w:sz w:val="11"/>
          <w:szCs w:val="11"/>
          <w:spacing w:val="-6"/>
        </w:rPr>
        <w:t>安全生产大讲堂</w:t>
      </w:r>
    </w:p>
    <w:p>
      <w:pPr>
        <w:ind w:firstLine="1430"/>
        <w:spacing w:before="224" w:line="1390" w:lineRule="exact"/>
        <w:textAlignment w:val="center"/>
        <w:rPr/>
      </w:pPr>
      <w:r>
        <w:drawing>
          <wp:inline distT="0" distB="0" distL="0" distR="0">
            <wp:extent cx="971539" cy="88264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71539" cy="882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5" w:lineRule="auto"/>
        <w:rPr>
          <w:rFonts w:ascii="Arial"/>
          <w:sz w:val="21"/>
        </w:rPr>
      </w:pPr>
      <w:r/>
    </w:p>
    <w:p>
      <w:pPr>
        <w:ind w:left="609"/>
        <w:spacing w:before="105" w:line="568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position w:val="18"/>
        </w:rPr>
        <w:t>2.会务联系电话</w:t>
      </w:r>
    </w:p>
    <w:p>
      <w:pPr>
        <w:ind w:left="619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7"/>
        </w:rPr>
        <w:t>联系人：赵老师</w:t>
      </w:r>
    </w:p>
    <w:p>
      <w:pPr>
        <w:ind w:left="619"/>
        <w:spacing w:before="146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联系电话：010-64520347</w:t>
      </w:r>
    </w:p>
    <w:p>
      <w:pPr>
        <w:spacing w:line="373" w:lineRule="auto"/>
        <w:rPr>
          <w:rFonts w:ascii="Arial"/>
          <w:sz w:val="21"/>
        </w:rPr>
      </w:pPr>
      <w:r/>
    </w:p>
    <w:p>
      <w:pPr>
        <w:ind w:left="619"/>
        <w:spacing w:before="10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3.汇款信息</w:t>
      </w:r>
    </w:p>
    <w:p>
      <w:pPr>
        <w:ind w:left="619"/>
        <w:spacing w:before="18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汇款单位：中国职业安全健康协会</w:t>
      </w:r>
    </w:p>
    <w:p>
      <w:pPr>
        <w:ind w:left="619"/>
        <w:spacing w:before="177" w:line="565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3"/>
          <w:position w:val="17"/>
        </w:rPr>
        <w:t>开户行：中国工商银行股份有限公司北京惠新支行</w:t>
      </w:r>
    </w:p>
    <w:p>
      <w:pPr>
        <w:ind w:left="619"/>
        <w:spacing w:before="1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账</w:t>
      </w:r>
      <w:r>
        <w:rPr>
          <w:rFonts w:ascii="FangSong" w:hAnsi="FangSong" w:eastAsia="FangSong" w:cs="FangSong"/>
          <w:sz w:val="32"/>
          <w:szCs w:val="32"/>
          <w:spacing w:val="50"/>
        </w:rPr>
        <w:t xml:space="preserve">   </w:t>
      </w:r>
      <w:r>
        <w:rPr>
          <w:rFonts w:ascii="FangSong" w:hAnsi="FangSong" w:eastAsia="FangSong" w:cs="FangSong"/>
          <w:sz w:val="32"/>
          <w:szCs w:val="32"/>
          <w:spacing w:val="-1"/>
        </w:rPr>
        <w:t>号：0200006309026400165</w:t>
      </w:r>
    </w:p>
    <w:p>
      <w:pPr>
        <w:ind w:left="619"/>
        <w:spacing w:before="167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备</w:t>
      </w:r>
      <w:r>
        <w:rPr>
          <w:rFonts w:ascii="FangSong" w:hAnsi="FangSong" w:eastAsia="FangSong" w:cs="FangSong"/>
          <w:sz w:val="32"/>
          <w:szCs w:val="32"/>
          <w:spacing w:val="52"/>
        </w:rPr>
        <w:t xml:space="preserve">   </w:t>
      </w:r>
      <w:r>
        <w:rPr>
          <w:rFonts w:ascii="FangSong" w:hAnsi="FangSong" w:eastAsia="FangSong" w:cs="FangSong"/>
          <w:sz w:val="32"/>
          <w:szCs w:val="32"/>
          <w:spacing w:val="-4"/>
        </w:rPr>
        <w:t>注：单位名称+有限空间培训</w:t>
      </w:r>
    </w:p>
    <w:p>
      <w:pPr>
        <w:sectPr>
          <w:pgSz w:w="11900" w:h="16830"/>
          <w:pgMar w:top="1394" w:right="1768" w:bottom="0" w:left="1480" w:header="0" w:footer="0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left="4604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3146450</wp:posOffset>
            </wp:positionH>
            <wp:positionV relativeFrom="paragraph">
              <wp:posOffset>-303922</wp:posOffset>
            </wp:positionV>
            <wp:extent cx="1543037" cy="1568538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3037" cy="1568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-1"/>
        </w:rPr>
        <w:t>中国职业安全健康协会</w:t>
      </w:r>
    </w:p>
    <w:p>
      <w:pPr>
        <w:ind w:left="4564"/>
        <w:spacing w:before="183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有限空间作业安全分会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4915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0"/>
        </w:rPr>
        <w:t>2023年8月24日</w:t>
      </w:r>
    </w:p>
    <w:sectPr>
      <w:pgSz w:w="11900" w:h="16830"/>
      <w:pgMar w:top="1430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2023-08-31T12:05:11Z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2023-08-31T12:05:12</vt:filetime>
  </property>
  <property fmtid="{D5CDD505-2E9C-101B-9397-08002B2CF9AE}" pid="4" name="UsrData">
    <vt:lpwstr>64f01175dd0b8d001f9c3ea8wl</vt:lpwstr>
  </property>
</Properties>
</file>